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MEMORIAL DE CÁLCULO</w:t>
      </w:r>
    </w:p>
    <w:p>
      <w:pPr>
        <w:pStyle w:val="Normal"/>
        <w:jc w:val="center"/>
        <w:rPr>
          <w:rFonts w:ascii="Arial" w:hAnsi="Arial" w:cs="Arial"/>
          <w:b/>
          <w:b/>
          <w:sz w:val="32"/>
        </w:rPr>
      </w:pPr>
      <w:r>
        <w:rPr>
          <w:rFonts w:cs="Arial" w:ascii="Arial" w:hAnsi="Arial"/>
          <w:b/>
          <w:sz w:val="32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(0208020) - Placa de identificação para obra</w:t>
      </w:r>
    </w:p>
    <w:p>
      <w:pPr>
        <w:pStyle w:val="ListParagraph"/>
        <w:spacing w:before="0" w:after="0"/>
        <w:ind w:left="643" w:hanging="0"/>
        <w:contextualSpacing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2,00 x 1,25 =</w:t>
      </w:r>
      <w:r>
        <w:rPr>
          <w:rFonts w:cs="Arial" w:ascii="Arial" w:hAnsi="Arial"/>
          <w:b/>
          <w:sz w:val="24"/>
          <w:szCs w:val="24"/>
        </w:rPr>
        <w:t xml:space="preserve"> 2,50 m²</w:t>
      </w:r>
    </w:p>
    <w:p>
      <w:pPr>
        <w:pStyle w:val="ListParagraph"/>
        <w:spacing w:before="0" w:after="0"/>
        <w:ind w:left="643" w:hanging="0"/>
        <w:contextualSpacing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(0307010) - Demolição (levantamento) mecanizada de pavimento asfáltico, inclusive carregamento, transporte até 1,0 quilômetro e descarregamento.</w:t>
      </w:r>
    </w:p>
    <w:p>
      <w:pPr>
        <w:pStyle w:val="ListParagraph"/>
        <w:spacing w:before="0" w:after="0"/>
        <w:contextualSpacing/>
        <w:rPr/>
      </w:pPr>
      <w:r>
        <w:rPr>
          <w:rFonts w:cs="Arial" w:ascii="Arial" w:hAnsi="Arial"/>
          <w:b/>
          <w:sz w:val="24"/>
          <w:szCs w:val="24"/>
        </w:rPr>
        <w:t>1.</w:t>
      </w:r>
      <w:r>
        <w:rPr>
          <w:rFonts w:cs="Arial" w:ascii="Arial" w:hAnsi="Arial"/>
          <w:b/>
          <w:sz w:val="24"/>
          <w:szCs w:val="24"/>
        </w:rPr>
        <w:t>322</w:t>
      </w:r>
      <w:r>
        <w:rPr>
          <w:rFonts w:cs="Arial" w:ascii="Arial" w:hAnsi="Arial"/>
          <w:b/>
          <w:sz w:val="24"/>
          <w:szCs w:val="24"/>
        </w:rPr>
        <w:t>,</w:t>
      </w:r>
      <w:r>
        <w:rPr>
          <w:rFonts w:cs="Arial" w:ascii="Arial" w:hAnsi="Arial"/>
          <w:b/>
          <w:sz w:val="24"/>
          <w:szCs w:val="24"/>
        </w:rPr>
        <w:t>2</w:t>
      </w:r>
      <w:r>
        <w:rPr>
          <w:rFonts w:cs="Arial" w:ascii="Arial" w:hAnsi="Arial"/>
          <w:b/>
          <w:sz w:val="24"/>
          <w:szCs w:val="24"/>
        </w:rPr>
        <w:t xml:space="preserve">5 m² </w:t>
      </w:r>
    </w:p>
    <w:p>
      <w:pPr>
        <w:pStyle w:val="ListParagraph"/>
        <w:spacing w:before="0" w:after="0"/>
        <w:contextualSpacing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(0702020) - Escavação mecanizada de valas ou cavas com altura até 2,00 m.</w:t>
      </w:r>
    </w:p>
    <w:p>
      <w:pPr>
        <w:pStyle w:val="ListParagraph"/>
        <w:spacing w:before="0" w:after="0"/>
        <w:contextualSpacing/>
        <w:rPr/>
      </w:pPr>
      <w:r>
        <w:rPr>
          <w:rFonts w:cs="Arial" w:ascii="Arial" w:hAnsi="Arial"/>
          <w:sz w:val="24"/>
          <w:szCs w:val="24"/>
        </w:rPr>
        <w:t xml:space="preserve">0,20m x </w:t>
      </w:r>
      <w:r>
        <w:rPr>
          <w:rFonts w:cs="Arial" w:ascii="Arial" w:hAnsi="Arial"/>
          <w:b w:val="false"/>
          <w:bCs w:val="false"/>
          <w:sz w:val="24"/>
          <w:szCs w:val="24"/>
        </w:rPr>
        <w:t>1.</w:t>
      </w:r>
      <w:r>
        <w:rPr>
          <w:rFonts w:cs="Arial" w:ascii="Arial" w:hAnsi="Arial"/>
          <w:b w:val="false"/>
          <w:bCs w:val="false"/>
          <w:sz w:val="24"/>
          <w:szCs w:val="24"/>
        </w:rPr>
        <w:t>322</w:t>
      </w:r>
      <w:r>
        <w:rPr>
          <w:rFonts w:cs="Arial" w:ascii="Arial" w:hAnsi="Arial"/>
          <w:b w:val="false"/>
          <w:bCs w:val="false"/>
          <w:sz w:val="24"/>
          <w:szCs w:val="24"/>
        </w:rPr>
        <w:t>,</w:t>
      </w:r>
      <w:r>
        <w:rPr>
          <w:rFonts w:cs="Arial" w:ascii="Arial" w:hAnsi="Arial"/>
          <w:b w:val="false"/>
          <w:bCs w:val="false"/>
          <w:sz w:val="24"/>
          <w:szCs w:val="24"/>
        </w:rPr>
        <w:t>2</w:t>
      </w:r>
      <w:r>
        <w:rPr>
          <w:rFonts w:cs="Arial" w:ascii="Arial" w:hAnsi="Arial"/>
          <w:b w:val="false"/>
          <w:bCs w:val="false"/>
          <w:sz w:val="24"/>
          <w:szCs w:val="24"/>
        </w:rPr>
        <w:t>5</w:t>
      </w:r>
      <w:r>
        <w:rPr>
          <w:rFonts w:cs="Arial" w:ascii="Arial" w:hAnsi="Arial"/>
          <w:sz w:val="24"/>
          <w:szCs w:val="24"/>
        </w:rPr>
        <w:t xml:space="preserve"> m² = </w:t>
      </w:r>
      <w:r>
        <w:rPr>
          <w:rFonts w:cs="Arial" w:ascii="Arial" w:hAnsi="Arial"/>
          <w:b/>
          <w:bCs/>
          <w:sz w:val="24"/>
          <w:szCs w:val="24"/>
        </w:rPr>
        <w:t>2</w:t>
      </w:r>
      <w:r>
        <w:rPr>
          <w:rFonts w:cs="Arial" w:ascii="Arial" w:hAnsi="Arial"/>
          <w:b/>
          <w:bCs/>
          <w:sz w:val="24"/>
          <w:szCs w:val="24"/>
        </w:rPr>
        <w:t>64</w:t>
      </w:r>
      <w:r>
        <w:rPr>
          <w:rFonts w:cs="Arial" w:ascii="Arial" w:hAnsi="Arial"/>
          <w:b/>
          <w:bCs/>
          <w:sz w:val="24"/>
          <w:szCs w:val="24"/>
        </w:rPr>
        <w:t>,</w:t>
      </w:r>
      <w:r>
        <w:rPr>
          <w:rFonts w:cs="Arial" w:ascii="Arial" w:hAnsi="Arial"/>
          <w:b/>
          <w:bCs/>
          <w:sz w:val="24"/>
          <w:szCs w:val="24"/>
        </w:rPr>
        <w:t>45</w:t>
      </w:r>
      <w:r>
        <w:rPr>
          <w:rFonts w:cs="Arial" w:ascii="Arial" w:hAnsi="Arial"/>
          <w:b/>
          <w:bCs/>
          <w:sz w:val="24"/>
          <w:szCs w:val="24"/>
        </w:rPr>
        <w:t xml:space="preserve"> m³</w:t>
      </w:r>
    </w:p>
    <w:p>
      <w:pPr>
        <w:pStyle w:val="ListParagraph"/>
        <w:spacing w:before="0" w:after="0"/>
        <w:contextualSpacing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(5401010) - Regularização e compactação mecanizada de superfície, sem controle do proctor normal.</w:t>
      </w:r>
    </w:p>
    <w:p>
      <w:pPr>
        <w:pStyle w:val="ListParagraph"/>
        <w:spacing w:before="0" w:after="0"/>
        <w:contextualSpacing/>
        <w:rPr/>
      </w:pPr>
      <w:r>
        <w:rPr>
          <w:rFonts w:cs="Arial" w:ascii="Arial" w:hAnsi="Arial"/>
          <w:b/>
          <w:sz w:val="24"/>
          <w:szCs w:val="24"/>
        </w:rPr>
        <w:t>1.</w:t>
      </w:r>
      <w:r>
        <w:rPr>
          <w:rFonts w:cs="Arial" w:ascii="Arial" w:hAnsi="Arial"/>
          <w:b/>
          <w:sz w:val="24"/>
          <w:szCs w:val="24"/>
        </w:rPr>
        <w:t>322</w:t>
      </w:r>
      <w:r>
        <w:rPr>
          <w:rFonts w:cs="Arial" w:ascii="Arial" w:hAnsi="Arial"/>
          <w:b/>
          <w:sz w:val="24"/>
          <w:szCs w:val="24"/>
        </w:rPr>
        <w:t>,</w:t>
      </w:r>
      <w:r>
        <w:rPr>
          <w:rFonts w:cs="Arial" w:ascii="Arial" w:hAnsi="Arial"/>
          <w:b/>
          <w:sz w:val="24"/>
          <w:szCs w:val="24"/>
        </w:rPr>
        <w:t>2</w:t>
      </w:r>
      <w:r>
        <w:rPr>
          <w:rFonts w:cs="Arial" w:ascii="Arial" w:hAnsi="Arial"/>
          <w:b/>
          <w:sz w:val="24"/>
          <w:szCs w:val="24"/>
        </w:rPr>
        <w:t>5 m²</w:t>
      </w:r>
    </w:p>
    <w:p>
      <w:pPr>
        <w:pStyle w:val="ListParagraph"/>
        <w:spacing w:before="0" w:after="0"/>
        <w:contextualSpacing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(1118040) - Lastro de pedra britada.</w:t>
      </w:r>
    </w:p>
    <w:p>
      <w:pPr>
        <w:pStyle w:val="ListParagraph"/>
        <w:spacing w:before="0" w:after="0"/>
        <w:contextualSpacing/>
        <w:rPr/>
      </w:pPr>
      <w:r>
        <w:rPr>
          <w:rFonts w:cs="Arial" w:ascii="Arial" w:hAnsi="Arial"/>
          <w:sz w:val="24"/>
          <w:szCs w:val="24"/>
        </w:rPr>
        <w:t xml:space="preserve">0,03m x </w:t>
      </w:r>
      <w:r>
        <w:rPr>
          <w:rFonts w:cs="Arial" w:ascii="Arial" w:hAnsi="Arial"/>
          <w:b w:val="false"/>
          <w:bCs w:val="false"/>
          <w:sz w:val="24"/>
          <w:szCs w:val="24"/>
        </w:rPr>
        <w:t>1.</w:t>
      </w:r>
      <w:r>
        <w:rPr>
          <w:rFonts w:cs="Arial" w:ascii="Arial" w:hAnsi="Arial"/>
          <w:b w:val="false"/>
          <w:bCs w:val="false"/>
          <w:sz w:val="24"/>
          <w:szCs w:val="24"/>
        </w:rPr>
        <w:t>322</w:t>
      </w:r>
      <w:r>
        <w:rPr>
          <w:rFonts w:cs="Arial" w:ascii="Arial" w:hAnsi="Arial"/>
          <w:b w:val="false"/>
          <w:bCs w:val="false"/>
          <w:sz w:val="24"/>
          <w:szCs w:val="24"/>
        </w:rPr>
        <w:t>,</w:t>
      </w:r>
      <w:r>
        <w:rPr>
          <w:rFonts w:cs="Arial" w:ascii="Arial" w:hAnsi="Arial"/>
          <w:b w:val="false"/>
          <w:bCs w:val="false"/>
          <w:sz w:val="24"/>
          <w:szCs w:val="24"/>
        </w:rPr>
        <w:t>2</w:t>
      </w:r>
      <w:r>
        <w:rPr>
          <w:rFonts w:cs="Arial" w:ascii="Arial" w:hAnsi="Arial"/>
          <w:b w:val="false"/>
          <w:bCs w:val="false"/>
          <w:sz w:val="24"/>
          <w:szCs w:val="24"/>
        </w:rPr>
        <w:t xml:space="preserve">5 </w:t>
      </w:r>
      <w:r>
        <w:rPr>
          <w:rFonts w:cs="Arial" w:ascii="Arial" w:hAnsi="Arial"/>
          <w:sz w:val="24"/>
          <w:szCs w:val="24"/>
        </w:rPr>
        <w:t xml:space="preserve">m² = </w:t>
      </w:r>
      <w:r>
        <w:rPr>
          <w:rFonts w:cs="Arial" w:ascii="Arial" w:hAnsi="Arial"/>
          <w:b/>
          <w:sz w:val="24"/>
          <w:szCs w:val="24"/>
        </w:rPr>
        <w:t>3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>,</w:t>
      </w:r>
      <w:r>
        <w:rPr>
          <w:rFonts w:cs="Arial" w:ascii="Arial" w:hAnsi="Arial"/>
          <w:b/>
          <w:sz w:val="24"/>
          <w:szCs w:val="24"/>
        </w:rPr>
        <w:t>6675</w:t>
      </w:r>
      <w:r>
        <w:rPr>
          <w:rFonts w:cs="Arial" w:ascii="Arial" w:hAnsi="Arial"/>
          <w:b/>
          <w:sz w:val="24"/>
          <w:szCs w:val="24"/>
        </w:rPr>
        <w:t xml:space="preserve"> m³</w:t>
      </w:r>
    </w:p>
    <w:p>
      <w:pPr>
        <w:pStyle w:val="ListParagraph"/>
        <w:spacing w:before="0" w:after="0"/>
        <w:contextualSpacing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(1002020) - Armadura em tela soldada de aço (ARMACAO EM TELA DE ACO SOLDADA NERVURADA Q-138, ACO CA-60, 4,2MM, MALHA 10X10CM).</w:t>
      </w:r>
    </w:p>
    <w:p>
      <w:pPr>
        <w:pStyle w:val="ListParagraph"/>
        <w:spacing w:before="0" w:after="0"/>
        <w:contextualSpacing/>
        <w:rPr/>
      </w:pPr>
      <w:r>
        <w:rPr>
          <w:rFonts w:cs="Arial" w:ascii="Arial" w:hAnsi="Arial"/>
          <w:sz w:val="24"/>
          <w:szCs w:val="24"/>
        </w:rPr>
        <w:t xml:space="preserve">2,2Kg/m². x </w:t>
      </w:r>
      <w:r>
        <w:rPr>
          <w:rFonts w:cs="Arial" w:ascii="Arial" w:hAnsi="Arial"/>
          <w:b w:val="false"/>
          <w:bCs w:val="false"/>
          <w:sz w:val="24"/>
          <w:szCs w:val="24"/>
        </w:rPr>
        <w:t>1.</w:t>
      </w:r>
      <w:r>
        <w:rPr>
          <w:rFonts w:cs="Arial" w:ascii="Arial" w:hAnsi="Arial"/>
          <w:b w:val="false"/>
          <w:bCs w:val="false"/>
          <w:sz w:val="24"/>
          <w:szCs w:val="24"/>
        </w:rPr>
        <w:t>322</w:t>
      </w:r>
      <w:r>
        <w:rPr>
          <w:rFonts w:cs="Arial" w:ascii="Arial" w:hAnsi="Arial"/>
          <w:b w:val="false"/>
          <w:bCs w:val="false"/>
          <w:sz w:val="24"/>
          <w:szCs w:val="24"/>
        </w:rPr>
        <w:t>,</w:t>
      </w:r>
      <w:r>
        <w:rPr>
          <w:rFonts w:cs="Arial" w:ascii="Arial" w:hAnsi="Arial"/>
          <w:b w:val="false"/>
          <w:bCs w:val="false"/>
          <w:sz w:val="24"/>
          <w:szCs w:val="24"/>
        </w:rPr>
        <w:t>2</w:t>
      </w:r>
      <w:r>
        <w:rPr>
          <w:rFonts w:cs="Arial" w:ascii="Arial" w:hAnsi="Arial"/>
          <w:b w:val="false"/>
          <w:bCs w:val="false"/>
          <w:sz w:val="24"/>
          <w:szCs w:val="24"/>
        </w:rPr>
        <w:t>5</w:t>
      </w:r>
      <w:r>
        <w:rPr>
          <w:rFonts w:cs="Arial" w:ascii="Arial" w:hAnsi="Arial"/>
          <w:sz w:val="24"/>
          <w:szCs w:val="24"/>
        </w:rPr>
        <w:t xml:space="preserve"> m² = </w:t>
      </w:r>
      <w:r>
        <w:rPr>
          <w:rFonts w:cs="Arial" w:ascii="Arial" w:hAnsi="Arial"/>
          <w:b/>
          <w:sz w:val="24"/>
          <w:szCs w:val="24"/>
        </w:rPr>
        <w:t>2.908,95</w:t>
      </w:r>
      <w:r>
        <w:rPr>
          <w:rFonts w:cs="Arial" w:ascii="Arial" w:hAnsi="Arial"/>
          <w:b/>
          <w:sz w:val="24"/>
          <w:szCs w:val="24"/>
        </w:rPr>
        <w:t xml:space="preserve"> Kg</w:t>
      </w:r>
    </w:p>
    <w:p>
      <w:pPr>
        <w:pStyle w:val="ListParagraph"/>
        <w:spacing w:before="0" w:after="0"/>
        <w:contextualSpacing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(1101100) - Concreto usinado, fck = 20,0 Mpa.</w:t>
      </w:r>
    </w:p>
    <w:p>
      <w:pPr>
        <w:pStyle w:val="ListParagraph"/>
        <w:spacing w:before="0" w:after="0"/>
        <w:ind w:left="643" w:hanging="0"/>
        <w:contextualSpacing/>
        <w:rPr/>
      </w:pPr>
      <w:r>
        <w:rPr>
          <w:rFonts w:cs="Arial" w:ascii="Arial" w:hAnsi="Arial"/>
          <w:sz w:val="24"/>
          <w:szCs w:val="24"/>
        </w:rPr>
        <w:t xml:space="preserve">0,17 m. x </w:t>
      </w:r>
      <w:r>
        <w:rPr>
          <w:rFonts w:cs="Arial" w:ascii="Arial" w:hAnsi="Arial"/>
          <w:b w:val="false"/>
          <w:bCs w:val="false"/>
          <w:sz w:val="24"/>
          <w:szCs w:val="24"/>
        </w:rPr>
        <w:t>1.</w:t>
      </w:r>
      <w:r>
        <w:rPr>
          <w:rFonts w:cs="Arial" w:ascii="Arial" w:hAnsi="Arial"/>
          <w:b w:val="false"/>
          <w:bCs w:val="false"/>
          <w:sz w:val="24"/>
          <w:szCs w:val="24"/>
        </w:rPr>
        <w:t>322</w:t>
      </w:r>
      <w:r>
        <w:rPr>
          <w:rFonts w:cs="Arial" w:ascii="Arial" w:hAnsi="Arial"/>
          <w:b w:val="false"/>
          <w:bCs w:val="false"/>
          <w:sz w:val="24"/>
          <w:szCs w:val="24"/>
        </w:rPr>
        <w:t>,</w:t>
      </w:r>
      <w:r>
        <w:rPr>
          <w:rFonts w:cs="Arial" w:ascii="Arial" w:hAnsi="Arial"/>
          <w:b w:val="false"/>
          <w:bCs w:val="false"/>
          <w:sz w:val="24"/>
          <w:szCs w:val="24"/>
        </w:rPr>
        <w:t>2</w:t>
      </w:r>
      <w:r>
        <w:rPr>
          <w:rFonts w:cs="Arial" w:ascii="Arial" w:hAnsi="Arial"/>
          <w:b w:val="false"/>
          <w:bCs w:val="false"/>
          <w:sz w:val="24"/>
          <w:szCs w:val="24"/>
        </w:rPr>
        <w:t>5</w:t>
      </w:r>
      <w:r>
        <w:rPr>
          <w:rFonts w:cs="Arial" w:ascii="Arial" w:hAnsi="Arial"/>
          <w:sz w:val="24"/>
          <w:szCs w:val="24"/>
        </w:rPr>
        <w:t xml:space="preserve"> m² = </w:t>
      </w:r>
      <w:r>
        <w:rPr>
          <w:rFonts w:cs="Arial" w:ascii="Arial" w:hAnsi="Arial"/>
          <w:b/>
          <w:sz w:val="24"/>
          <w:szCs w:val="24"/>
        </w:rPr>
        <w:t>2</w:t>
      </w:r>
      <w:r>
        <w:rPr>
          <w:rFonts w:cs="Arial" w:ascii="Arial" w:hAnsi="Arial"/>
          <w:b/>
          <w:sz w:val="24"/>
          <w:szCs w:val="24"/>
        </w:rPr>
        <w:t>2</w:t>
      </w:r>
      <w:r>
        <w:rPr>
          <w:rFonts w:cs="Arial" w:ascii="Arial" w:hAnsi="Arial"/>
          <w:b/>
          <w:sz w:val="24"/>
          <w:szCs w:val="24"/>
        </w:rPr>
        <w:t>4,</w:t>
      </w:r>
      <w:r>
        <w:rPr>
          <w:rFonts w:cs="Arial" w:ascii="Arial" w:hAnsi="Arial"/>
          <w:b/>
          <w:sz w:val="24"/>
          <w:szCs w:val="24"/>
        </w:rPr>
        <w:t>7825</w:t>
      </w:r>
      <w:r>
        <w:rPr>
          <w:rFonts w:cs="Arial" w:ascii="Arial" w:hAnsi="Arial"/>
          <w:b/>
          <w:sz w:val="24"/>
          <w:szCs w:val="24"/>
        </w:rPr>
        <w:t xml:space="preserve"> m³</w:t>
      </w:r>
    </w:p>
    <w:p>
      <w:pPr>
        <w:pStyle w:val="Normal"/>
        <w:spacing w:before="0" w:after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(1116020) Lançamento, espalhamento e adensamento de concreto ou lastro</w:t>
      </w:r>
    </w:p>
    <w:p>
      <w:pPr>
        <w:pStyle w:val="ListParagraph"/>
        <w:spacing w:before="0" w:after="0"/>
        <w:ind w:left="643" w:hanging="0"/>
        <w:contextualSpacing/>
        <w:rPr/>
      </w:pPr>
      <w:r>
        <w:rPr>
          <w:rFonts w:cs="Arial" w:ascii="Arial" w:hAnsi="Arial"/>
          <w:b w:val="false"/>
          <w:bCs w:val="false"/>
          <w:sz w:val="24"/>
          <w:szCs w:val="24"/>
        </w:rPr>
        <w:t xml:space="preserve"> </w:t>
      </w:r>
      <w:r>
        <w:rPr>
          <w:rFonts w:cs="Arial" w:ascii="Arial" w:hAnsi="Arial"/>
          <w:b w:val="false"/>
          <w:bCs w:val="false"/>
          <w:sz w:val="24"/>
          <w:szCs w:val="24"/>
        </w:rPr>
        <w:t>0,17 m. x 1.</w:t>
      </w:r>
      <w:r>
        <w:rPr>
          <w:rFonts w:cs="Arial" w:ascii="Arial" w:hAnsi="Arial"/>
          <w:b w:val="false"/>
          <w:bCs w:val="false"/>
          <w:sz w:val="24"/>
          <w:szCs w:val="24"/>
        </w:rPr>
        <w:t>322</w:t>
      </w:r>
      <w:r>
        <w:rPr>
          <w:rFonts w:cs="Arial" w:ascii="Arial" w:hAnsi="Arial"/>
          <w:b w:val="false"/>
          <w:bCs w:val="false"/>
          <w:sz w:val="24"/>
          <w:szCs w:val="24"/>
        </w:rPr>
        <w:t>,</w:t>
      </w:r>
      <w:r>
        <w:rPr>
          <w:rFonts w:cs="Arial" w:ascii="Arial" w:hAnsi="Arial"/>
          <w:b w:val="false"/>
          <w:bCs w:val="false"/>
          <w:sz w:val="24"/>
          <w:szCs w:val="24"/>
        </w:rPr>
        <w:t>2</w:t>
      </w:r>
      <w:r>
        <w:rPr>
          <w:rFonts w:cs="Arial" w:ascii="Arial" w:hAnsi="Arial"/>
          <w:b w:val="false"/>
          <w:bCs w:val="false"/>
          <w:sz w:val="24"/>
          <w:szCs w:val="24"/>
        </w:rPr>
        <w:t>5</w:t>
      </w:r>
      <w:r>
        <w:rPr>
          <w:rFonts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b w:val="false"/>
          <w:bCs w:val="false"/>
          <w:sz w:val="24"/>
          <w:szCs w:val="24"/>
        </w:rPr>
        <w:t>m² =</w:t>
      </w:r>
      <w:r>
        <w:rPr>
          <w:rFonts w:cs="Arial" w:ascii="Arial" w:hAnsi="Arial"/>
          <w:b/>
          <w:sz w:val="24"/>
          <w:szCs w:val="24"/>
        </w:rPr>
        <w:t xml:space="preserve"> 2</w:t>
      </w:r>
      <w:r>
        <w:rPr>
          <w:rFonts w:cs="Arial" w:ascii="Arial" w:hAnsi="Arial"/>
          <w:b/>
          <w:sz w:val="24"/>
          <w:szCs w:val="24"/>
        </w:rPr>
        <w:t>2</w:t>
      </w:r>
      <w:r>
        <w:rPr>
          <w:rFonts w:cs="Arial" w:ascii="Arial" w:hAnsi="Arial"/>
          <w:b/>
          <w:sz w:val="24"/>
          <w:szCs w:val="24"/>
        </w:rPr>
        <w:t>4,</w:t>
      </w:r>
      <w:r>
        <w:rPr>
          <w:rFonts w:cs="Arial" w:ascii="Arial" w:hAnsi="Arial"/>
          <w:b/>
          <w:sz w:val="24"/>
          <w:szCs w:val="24"/>
        </w:rPr>
        <w:t>7825</w:t>
      </w:r>
      <w:r>
        <w:rPr>
          <w:rFonts w:cs="Arial" w:ascii="Arial" w:hAnsi="Arial"/>
          <w:b/>
          <w:sz w:val="24"/>
          <w:szCs w:val="24"/>
        </w:rPr>
        <w:t xml:space="preserve"> m³</w:t>
      </w:r>
    </w:p>
    <w:p>
      <w:pPr>
        <w:pStyle w:val="ListParagraph"/>
        <w:spacing w:before="0" w:after="0"/>
        <w:contextualSpacing/>
        <w:rPr/>
      </w:pPr>
      <w:r>
        <w:rPr>
          <w:rFonts w:cs="Arial" w:ascii="Arial" w:hAnsi="Arial"/>
          <w:b w:val="false"/>
          <w:bCs w:val="false"/>
          <w:sz w:val="24"/>
          <w:szCs w:val="24"/>
        </w:rPr>
        <w:t>0,03m x 1.</w:t>
      </w:r>
      <w:r>
        <w:rPr>
          <w:rFonts w:cs="Arial" w:ascii="Arial" w:hAnsi="Arial"/>
          <w:b w:val="false"/>
          <w:bCs w:val="false"/>
          <w:sz w:val="24"/>
          <w:szCs w:val="24"/>
        </w:rPr>
        <w:t>322</w:t>
      </w:r>
      <w:r>
        <w:rPr>
          <w:rFonts w:cs="Arial" w:ascii="Arial" w:hAnsi="Arial"/>
          <w:b w:val="false"/>
          <w:bCs w:val="false"/>
          <w:sz w:val="24"/>
          <w:szCs w:val="24"/>
        </w:rPr>
        <w:t>,</w:t>
      </w:r>
      <w:r>
        <w:rPr>
          <w:rFonts w:cs="Arial" w:ascii="Arial" w:hAnsi="Arial"/>
          <w:b w:val="false"/>
          <w:bCs w:val="false"/>
          <w:sz w:val="24"/>
          <w:szCs w:val="24"/>
        </w:rPr>
        <w:t>2</w:t>
      </w:r>
      <w:r>
        <w:rPr>
          <w:rFonts w:cs="Arial" w:ascii="Arial" w:hAnsi="Arial"/>
          <w:b w:val="false"/>
          <w:bCs w:val="false"/>
          <w:sz w:val="24"/>
          <w:szCs w:val="24"/>
        </w:rPr>
        <w:t>5 m² =</w:t>
      </w:r>
      <w:r>
        <w:rPr>
          <w:rFonts w:cs="Arial" w:ascii="Arial" w:hAnsi="Arial"/>
          <w:b/>
          <w:sz w:val="24"/>
          <w:szCs w:val="24"/>
        </w:rPr>
        <w:t xml:space="preserve"> 3</w:t>
      </w:r>
      <w:r>
        <w:rPr>
          <w:rFonts w:cs="Arial" w:ascii="Arial" w:hAnsi="Arial"/>
          <w:b/>
          <w:sz w:val="24"/>
          <w:szCs w:val="24"/>
        </w:rPr>
        <w:t>9</w:t>
      </w:r>
      <w:r>
        <w:rPr>
          <w:rFonts w:cs="Arial" w:ascii="Arial" w:hAnsi="Arial"/>
          <w:b/>
          <w:sz w:val="24"/>
          <w:szCs w:val="24"/>
        </w:rPr>
        <w:t>,</w:t>
      </w:r>
      <w:r>
        <w:rPr>
          <w:rFonts w:cs="Arial" w:ascii="Arial" w:hAnsi="Arial"/>
          <w:b/>
          <w:sz w:val="24"/>
          <w:szCs w:val="24"/>
        </w:rPr>
        <w:t>6675</w:t>
      </w:r>
      <w:r>
        <w:rPr>
          <w:rFonts w:cs="Arial" w:ascii="Arial" w:hAnsi="Arial"/>
          <w:b/>
          <w:sz w:val="24"/>
          <w:szCs w:val="24"/>
        </w:rPr>
        <w:t xml:space="preserve"> m³</w:t>
      </w:r>
    </w:p>
    <w:p>
      <w:pPr>
        <w:pStyle w:val="Normal"/>
        <w:rPr/>
      </w:pPr>
      <w:r>
        <w:rPr>
          <w:rFonts w:cs="Arial" w:ascii="Arial" w:hAnsi="Arial"/>
          <w:sz w:val="24"/>
          <w:szCs w:val="24"/>
        </w:rPr>
        <w:t>Volume Total de Lançamento:</w:t>
      </w:r>
      <w:r>
        <w:rPr>
          <w:rFonts w:cs="Arial" w:ascii="Arial" w:hAnsi="Arial"/>
          <w:b w:val="false"/>
          <w:bCs w:val="false"/>
          <w:sz w:val="24"/>
          <w:szCs w:val="24"/>
        </w:rPr>
        <w:t xml:space="preserve"> (2</w:t>
      </w:r>
      <w:r>
        <w:rPr>
          <w:rFonts w:cs="Arial" w:ascii="Arial" w:hAnsi="Arial"/>
          <w:b w:val="false"/>
          <w:bCs w:val="false"/>
          <w:sz w:val="24"/>
          <w:szCs w:val="24"/>
        </w:rPr>
        <w:t>2</w:t>
      </w:r>
      <w:r>
        <w:rPr>
          <w:rFonts w:cs="Arial" w:ascii="Arial" w:hAnsi="Arial"/>
          <w:b w:val="false"/>
          <w:bCs w:val="false"/>
          <w:sz w:val="24"/>
          <w:szCs w:val="24"/>
        </w:rPr>
        <w:t>4,</w:t>
      </w:r>
      <w:r>
        <w:rPr>
          <w:rFonts w:cs="Arial" w:ascii="Arial" w:hAnsi="Arial"/>
          <w:b w:val="false"/>
          <w:bCs w:val="false"/>
          <w:sz w:val="24"/>
          <w:szCs w:val="24"/>
        </w:rPr>
        <w:t>7825</w:t>
      </w:r>
      <w:r>
        <w:rPr>
          <w:rFonts w:cs="Arial" w:ascii="Arial" w:hAnsi="Arial"/>
          <w:b w:val="false"/>
          <w:bCs w:val="false"/>
          <w:sz w:val="24"/>
          <w:szCs w:val="24"/>
        </w:rPr>
        <w:t xml:space="preserve"> + 3</w:t>
      </w:r>
      <w:r>
        <w:rPr>
          <w:rFonts w:cs="Arial" w:ascii="Arial" w:hAnsi="Arial"/>
          <w:b w:val="false"/>
          <w:bCs w:val="false"/>
          <w:sz w:val="24"/>
          <w:szCs w:val="24"/>
        </w:rPr>
        <w:t>9</w:t>
      </w:r>
      <w:r>
        <w:rPr>
          <w:rFonts w:cs="Arial" w:ascii="Arial" w:hAnsi="Arial"/>
          <w:b w:val="false"/>
          <w:bCs w:val="false"/>
          <w:sz w:val="24"/>
          <w:szCs w:val="24"/>
        </w:rPr>
        <w:t>,</w:t>
      </w:r>
      <w:r>
        <w:rPr>
          <w:rFonts w:cs="Arial" w:ascii="Arial" w:hAnsi="Arial"/>
          <w:b w:val="false"/>
          <w:bCs w:val="false"/>
          <w:sz w:val="24"/>
          <w:szCs w:val="24"/>
        </w:rPr>
        <w:t>6675</w:t>
      </w:r>
      <w:r>
        <w:rPr>
          <w:rFonts w:cs="Arial" w:ascii="Arial" w:hAnsi="Arial"/>
          <w:b w:val="false"/>
          <w:bCs w:val="false"/>
          <w:sz w:val="24"/>
          <w:szCs w:val="24"/>
        </w:rPr>
        <w:t>) =</w:t>
      </w:r>
      <w:r>
        <w:rPr>
          <w:rFonts w:cs="Arial" w:ascii="Arial" w:hAnsi="Arial"/>
          <w:b/>
          <w:sz w:val="24"/>
          <w:szCs w:val="24"/>
        </w:rPr>
        <w:t xml:space="preserve"> (</w:t>
      </w:r>
      <w:r>
        <w:rPr>
          <w:rFonts w:cs="Arial" w:ascii="Arial" w:hAnsi="Arial"/>
          <w:b/>
          <w:bCs/>
          <w:sz w:val="24"/>
          <w:szCs w:val="24"/>
        </w:rPr>
        <w:t>2</w:t>
      </w:r>
      <w:r>
        <w:rPr>
          <w:rFonts w:cs="Arial" w:ascii="Arial" w:hAnsi="Arial"/>
          <w:b/>
          <w:bCs/>
          <w:sz w:val="24"/>
          <w:szCs w:val="24"/>
        </w:rPr>
        <w:t>64</w:t>
      </w:r>
      <w:r>
        <w:rPr>
          <w:rFonts w:cs="Arial" w:ascii="Arial" w:hAnsi="Arial"/>
          <w:b/>
          <w:bCs/>
          <w:sz w:val="24"/>
          <w:szCs w:val="24"/>
        </w:rPr>
        <w:t>,</w:t>
      </w:r>
      <w:r>
        <w:rPr>
          <w:rFonts w:cs="Arial" w:ascii="Arial" w:hAnsi="Arial"/>
          <w:b/>
          <w:bCs/>
          <w:sz w:val="24"/>
          <w:szCs w:val="24"/>
        </w:rPr>
        <w:t>45</w:t>
      </w:r>
      <w:r>
        <w:rPr>
          <w:rFonts w:cs="Arial" w:ascii="Arial" w:hAnsi="Arial"/>
          <w:b/>
          <w:sz w:val="24"/>
          <w:szCs w:val="24"/>
        </w:rPr>
        <w:t xml:space="preserve"> m³)</w:t>
      </w:r>
    </w:p>
    <w:p>
      <w:pPr>
        <w:pStyle w:val="Normal"/>
        <w:spacing w:before="0" w:after="0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</w:rPr>
      </w:r>
    </w:p>
    <w:p>
      <w:pPr>
        <w:pStyle w:val="Normal"/>
        <w:spacing w:before="0" w:after="0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</w:rPr>
      </w:r>
    </w:p>
    <w:tbl>
      <w:tblPr>
        <w:tblStyle w:val="Tabelacomgrade"/>
        <w:tblpPr w:bottomFromText="0" w:horzAnchor="margin" w:leftFromText="141" w:rightFromText="141" w:tblpX="0" w:tblpY="780" w:topFromText="0" w:vertAnchor="text"/>
        <w:tblW w:w="864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644"/>
      </w:tblGrid>
      <w:tr>
        <w:trPr/>
        <w:tc>
          <w:tcPr>
            <w:tcW w:w="864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</w:rPr>
              <w:t>________________________</w:t>
            </w:r>
            <w:bookmarkStart w:id="0" w:name="_GoBack"/>
            <w:bookmarkEnd w:id="0"/>
          </w:p>
        </w:tc>
      </w:tr>
      <w:tr>
        <w:trPr/>
        <w:tc>
          <w:tcPr>
            <w:tcW w:w="864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Eng.º João Zefiro Junior</w:t>
            </w:r>
          </w:p>
        </w:tc>
      </w:tr>
      <w:tr>
        <w:trPr/>
        <w:tc>
          <w:tcPr>
            <w:tcW w:w="864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CREA: 5069488152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142" w:top="1134" w:footer="0" w:bottom="1418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5000" w:type="pct"/>
      <w:jc w:val="left"/>
      <w:tblInd w:w="-1487" w:type="dxa"/>
      <w:tblCellMar>
        <w:top w:w="0" w:type="dxa"/>
        <w:left w:w="115" w:type="dxa"/>
        <w:bottom w:w="0" w:type="dxa"/>
        <w:right w:w="115" w:type="dxa"/>
      </w:tblCellMar>
      <w:tblLook w:val="04a0"/>
    </w:tblPr>
    <w:tblGrid>
      <w:gridCol w:w="4806"/>
      <w:gridCol w:w="3697"/>
    </w:tblGrid>
    <w:tr>
      <w:trPr>
        <w:trHeight w:val="104" w:hRule="exact"/>
      </w:trPr>
      <w:tc>
        <w:tcPr>
          <w:tcW w:w="4806" w:type="dxa"/>
          <w:tcBorders/>
          <w:shd w:color="auto" w:fill="4F81BD" w:themeFill="accent1" w:val="clear"/>
        </w:tcPr>
        <w:p>
          <w:pPr>
            <w:pStyle w:val="Cabealho"/>
            <w:rPr>
              <w:caps/>
              <w:sz w:val="18"/>
            </w:rPr>
          </w:pPr>
          <w:r>
            <w:rPr>
              <w:caps/>
              <w:sz w:val="18"/>
            </w:rPr>
          </w:r>
        </w:p>
      </w:tc>
      <w:tc>
        <w:tcPr>
          <w:tcW w:w="3697" w:type="dxa"/>
          <w:tcBorders/>
          <w:shd w:color="auto" w:fill="4F81BD" w:themeFill="accent1" w:val="clear"/>
        </w:tcPr>
        <w:p>
          <w:pPr>
            <w:pStyle w:val="Cabealho"/>
            <w:jc w:val="right"/>
            <w:rPr>
              <w:caps/>
              <w:sz w:val="18"/>
            </w:rPr>
          </w:pPr>
          <w:r>
            <w:rPr>
              <w:caps/>
              <w:sz w:val="18"/>
            </w:rPr>
          </w:r>
        </w:p>
      </w:tc>
    </w:tr>
    <w:tr>
      <w:trPr>
        <w:trHeight w:val="386" w:hRule="atLeast"/>
      </w:trPr>
      <w:tc>
        <w:tcPr>
          <w:tcW w:w="4806" w:type="dxa"/>
          <w:tcBorders/>
          <w:shd w:color="auto" w:fill="auto" w:val="clear"/>
          <w:tcMar>
            <w:top w:w="144" w:type="dxa"/>
            <w:bottom w:w="144" w:type="dxa"/>
          </w:tcMar>
          <w:vAlign w:val="center"/>
        </w:tcPr>
        <w:sdt>
          <w:sdtPr>
            <w:text/>
            <w:id w:val="1205034688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alias w:val="Autor"/>
          </w:sdtPr>
          <w:sdtContent>
            <w:p>
              <w:pPr>
                <w:pStyle w:val="Rodap"/>
                <w:rPr>
                  <w:caps/>
                  <w:color w:val="808080" w:themeColor="background1" w:themeShade="80"/>
                  <w:sz w:val="18"/>
                  <w:szCs w:val="18"/>
                  <w:lang w:val="en-US"/>
                </w:rPr>
              </w:pPr>
              <w:r>
                <w:rPr>
                  <w:rFonts w:cs="Arial" w:ascii="Arial" w:hAnsi="Arial"/>
                  <w:b/>
                  <w:bCs/>
                  <w:color w:val="000000"/>
                  <w:sz w:val="18"/>
                  <w:szCs w:val="18"/>
                  <w:shd w:fill="FFFFFF" w:val="clear"/>
                  <w:lang w:val="en-US"/>
                </w:rPr>
                <w:t>Eng.º JOÃO ZEFIRO JUNIOR CREA-SP: 5069488152</w:t>
              </w:r>
            </w:p>
          </w:sdtContent>
        </w:sdt>
      </w:tc>
      <w:tc>
        <w:tcPr>
          <w:tcW w:w="3697" w:type="dxa"/>
          <w:tcBorders/>
          <w:shd w:color="auto" w:fill="auto" w:val="clear"/>
          <w:tcMar>
            <w:top w:w="144" w:type="dxa"/>
            <w:bottom w:w="144" w:type="dxa"/>
          </w:tcMar>
          <w:vAlign w:val="center"/>
        </w:tcPr>
        <w:p>
          <w:pPr>
            <w:pStyle w:val="Rodap"/>
            <w:jc w:val="right"/>
            <w:rPr/>
          </w:pPr>
          <w:r>
            <w:rPr>
              <w:caps/>
              <w:sz w:val="18"/>
              <w:szCs w:val="18"/>
            </w:rPr>
            <w:fldChar w:fldCharType="begin"/>
          </w:r>
          <w:r>
            <w:rPr>
              <w:caps/>
              <w:sz w:val="18"/>
              <w:szCs w:val="18"/>
            </w:rPr>
            <w:instrText> PAGE </w:instrText>
          </w:r>
          <w:r>
            <w:rPr>
              <w:caps/>
              <w:sz w:val="18"/>
              <w:szCs w:val="18"/>
            </w:rPr>
            <w:fldChar w:fldCharType="separate"/>
          </w:r>
          <w:r>
            <w:rPr>
              <w:caps/>
              <w:sz w:val="18"/>
              <w:szCs w:val="18"/>
            </w:rPr>
            <w:t>1</w:t>
          </w:r>
          <w:r>
            <w:rPr>
              <w:caps/>
              <w:sz w:val="18"/>
              <w:szCs w:val="18"/>
            </w:rPr>
            <w:fldChar w:fldCharType="end"/>
          </w:r>
        </w:p>
      </w:tc>
    </w:tr>
  </w:tbl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inline distT="0" distB="0" distL="0" distR="0">
          <wp:extent cx="5400040" cy="894080"/>
          <wp:effectExtent l="0" t="0" r="0" b="0"/>
          <wp:docPr id="1" name="Imagem 0" descr="Sem título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0" descr="Sem título 2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94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-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50a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303a65"/>
    <w:rPr/>
  </w:style>
  <w:style w:type="character" w:styleId="RodapChar" w:customStyle="1">
    <w:name w:val="Rodapé Char"/>
    <w:basedOn w:val="DefaultParagraphFont"/>
    <w:link w:val="Rodap"/>
    <w:uiPriority w:val="99"/>
    <w:qFormat/>
    <w:rsid w:val="00303a65"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303a65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/>
    <w:rsid w:val="00303a65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303a65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303a6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001e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323e9a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glossaryDocument" Target="glossary/document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D8BBF7051C448DA8B58AD0CE2D6437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B58596E-2437-4006-8F6D-E22D0A8233A8}"/>
      </w:docPartPr>
      <w:docPartBody>
        <w:p w:rsidR="0063318D" w:rsidRDefault="007454C5" w:rsidP="007454C5">
          <w:pPr>
            <w:pStyle w:val="6D8BBF7051C448DA8B58AD0CE2D6437E"/>
          </w:pPr>
          <w:r>
            <w:rPr>
              <w:rStyle w:val="TextodeEspaoReservado"/>
            </w:rPr>
            <w:t>[Autor]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454C5"/>
    <w:rsid w:val="00175754"/>
    <w:rsid w:val="003351CD"/>
    <w:rsid w:val="003870A1"/>
    <w:rsid w:val="00452130"/>
    <w:rsid w:val="005231E2"/>
    <w:rsid w:val="0063318D"/>
    <w:rsid w:val="007454C5"/>
    <w:rsid w:val="007F6449"/>
    <w:rsid w:val="00892B34"/>
    <w:rsid w:val="00C24AE1"/>
    <w:rsid w:val="00C81A3C"/>
    <w:rsid w:val="00E6205E"/>
    <w:rsid w:val="00EF05AB"/>
    <w:rsid w:val="00F83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1E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EspaoReservado">
    <w:name w:val="Texto de Espaço Reservado"/>
    <w:basedOn w:val="Fontepargpadro"/>
    <w:uiPriority w:val="99"/>
    <w:semiHidden/>
    <w:rsid w:val="007454C5"/>
    <w:rPr>
      <w:color w:val="808080"/>
    </w:rPr>
  </w:style>
  <w:style w:type="paragraph" w:customStyle="1" w:styleId="6D8BBF7051C448DA8B58AD0CE2D6437E">
    <w:name w:val="6D8BBF7051C448DA8B58AD0CE2D6437E"/>
    <w:rsid w:val="007454C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76BB3-7543-449A-A044-36D083BC1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LibreOffice/6.2.1.2$Windows_X86_64 LibreOffice_project/7bcb35dc3024a62dea0caee87020152d1ee96e71</Application>
  <Pages>1</Pages>
  <Words>200</Words>
  <Characters>936</Characters>
  <CharactersWithSpaces>1088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2019-01-14T14:35:00Z</dcterms:created>
  <dc:creator>Eng.º JOÃO ZEFIRO JUNIOR CREA-SP: 5069488152</dc:creator>
  <dc:description/>
  <dc:language>pt-BR</dc:language>
  <cp:lastModifiedBy/>
  <cp:lastPrinted>2016-03-28T15:45:00Z</cp:lastPrinted>
  <dcterms:modified xsi:type="dcterms:W3CDTF">2020-02-26T16:47:42Z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